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60" w:type="dxa"/>
        <w:tblBorders>
          <w:top w:val="single" w:sz="2" w:space="0" w:color="EDF1F5"/>
          <w:left w:val="single" w:sz="2" w:space="0" w:color="EDF1F5"/>
          <w:bottom w:val="single" w:sz="2" w:space="0" w:color="EDF1F5"/>
          <w:right w:val="single" w:sz="2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0"/>
        <w:gridCol w:w="1119"/>
        <w:gridCol w:w="1192"/>
        <w:gridCol w:w="972"/>
        <w:gridCol w:w="157"/>
      </w:tblGrid>
      <w:tr w:rsidR="009A6CCE" w:rsidRPr="009A6CCE" w:rsidTr="009A6CCE">
        <w:trPr>
          <w:gridAfter w:val="1"/>
          <w:wAfter w:w="144" w:type="dxa"/>
        </w:trPr>
        <w:tc>
          <w:tcPr>
            <w:tcW w:w="6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CE" w:rsidRPr="009A6CCE" w:rsidRDefault="009A6CCE" w:rsidP="009A6CCE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9A6CCE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Реквизиты нормативного правового акта, содержащего обязательные требования</w:t>
            </w:r>
          </w:p>
        </w:tc>
        <w:tc>
          <w:tcPr>
            <w:tcW w:w="6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CE" w:rsidRPr="009A6CCE" w:rsidRDefault="009A6CCE" w:rsidP="009A6CCE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9A6CCE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Структурные единицы акта, содержащие обязательные требования, соблюдение которых оценивается при проведении контрольных мероприятий</w:t>
            </w:r>
          </w:p>
        </w:tc>
        <w:tc>
          <w:tcPr>
            <w:tcW w:w="6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CE" w:rsidRPr="009A6CCE" w:rsidRDefault="009A6CCE" w:rsidP="009A6CCE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9A6CCE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Структурные единицы нормативных правовых актов, устанавливающих административную ответственность за нарушение обязательных требований, содержащихся в акте</w:t>
            </w:r>
          </w:p>
        </w:tc>
        <w:tc>
          <w:tcPr>
            <w:tcW w:w="6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CE" w:rsidRPr="009A6CCE" w:rsidRDefault="009A6CCE" w:rsidP="009A6CCE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9A6CCE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Гиперссылка на текст нормативного правового акта, содержащего обязательные требования</w:t>
            </w:r>
          </w:p>
        </w:tc>
      </w:tr>
      <w:tr w:rsidR="009A6CCE" w:rsidRPr="009A6CCE" w:rsidTr="009A6CCE">
        <w:tc>
          <w:tcPr>
            <w:tcW w:w="6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CE" w:rsidRPr="009A6CCE" w:rsidRDefault="009A6CCE" w:rsidP="009A6CCE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CE" w:rsidRPr="009A6CCE" w:rsidRDefault="009A6CCE" w:rsidP="009A6CCE">
            <w:pPr>
              <w:spacing w:after="383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CE" w:rsidRPr="009A6CCE" w:rsidRDefault="009A6CCE" w:rsidP="009A6CCE">
            <w:pPr>
              <w:spacing w:after="383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CE" w:rsidRPr="009A6CCE" w:rsidRDefault="009A6CCE" w:rsidP="009A6CCE">
            <w:pPr>
              <w:spacing w:after="383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CE" w:rsidRPr="009A6CCE" w:rsidRDefault="009A6CCE" w:rsidP="009A6CCE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</w:p>
        </w:tc>
      </w:tr>
      <w:tr w:rsidR="009A6CCE" w:rsidRPr="009A6CCE" w:rsidTr="009A6CCE">
        <w:tc>
          <w:tcPr>
            <w:tcW w:w="6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CE" w:rsidRPr="009A6CCE" w:rsidRDefault="003A05FB" w:rsidP="003A05F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1</w:t>
            </w:r>
            <w:r w:rsidRPr="009A6CCE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 xml:space="preserve"> Решение </w:t>
            </w:r>
            <w:r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 xml:space="preserve">11 сессии Совета депутатов </w:t>
            </w:r>
            <w:proofErr w:type="spellStart"/>
            <w:r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Северотатарского</w:t>
            </w:r>
            <w:proofErr w:type="spellEnd"/>
            <w:r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 xml:space="preserve"> сельсовета №27 от 29.10</w:t>
            </w:r>
            <w:r w:rsidRPr="009A6CCE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 xml:space="preserve">.2021 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CE" w:rsidRPr="009A6CCE" w:rsidRDefault="009A6CCE" w:rsidP="003A05FB">
            <w:pPr>
              <w:spacing w:after="383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9A6CCE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Положение о Муниципальном контроле в области охраны и использования, особо охраняемых природных территорий местного значе</w:t>
            </w:r>
            <w:r w:rsidR="003A05FB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 xml:space="preserve">ния в границах </w:t>
            </w:r>
            <w:proofErr w:type="spellStart"/>
            <w:r w:rsidR="003A05FB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Северотатарского</w:t>
            </w:r>
            <w:proofErr w:type="spellEnd"/>
            <w:r w:rsidRPr="009A6CCE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 xml:space="preserve"> сельсовета Татарского района Новосибирской области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CE" w:rsidRPr="009A6CCE" w:rsidRDefault="009A6CCE" w:rsidP="009A6CCE">
            <w:pPr>
              <w:spacing w:after="383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9A6CCE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Раздел 1. Общие положения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CE" w:rsidRPr="009A6CCE" w:rsidRDefault="009A6CCE" w:rsidP="009A6CCE">
            <w:pPr>
              <w:spacing w:after="383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  <w:r w:rsidRPr="009A6CCE"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  <w:t>Раздел 3. Осуществление контрольных мероприятий и контрольных действий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CCE" w:rsidRPr="009A6CCE" w:rsidRDefault="009A6CCE" w:rsidP="009A6CCE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2"/>
                <w:szCs w:val="12"/>
              </w:rPr>
            </w:pPr>
          </w:p>
        </w:tc>
      </w:tr>
    </w:tbl>
    <w:p w:rsidR="009A6CCE" w:rsidRPr="009A6CCE" w:rsidRDefault="009A6CCE" w:rsidP="009A6CCE">
      <w:pPr>
        <w:spacing w:after="158" w:line="195" w:lineRule="atLeast"/>
        <w:rPr>
          <w:rFonts w:ascii="Segoe UI" w:eastAsia="Times New Roman" w:hAnsi="Segoe UI" w:cs="Segoe UI"/>
          <w:color w:val="3F4758"/>
          <w:sz w:val="14"/>
          <w:szCs w:val="14"/>
        </w:rPr>
      </w:pPr>
      <w:r w:rsidRPr="009A6CCE">
        <w:rPr>
          <w:rFonts w:ascii="Segoe UI" w:eastAsia="Times New Roman" w:hAnsi="Segoe UI" w:cs="Segoe UI"/>
          <w:color w:val="3F4758"/>
          <w:sz w:val="14"/>
          <w:szCs w:val="14"/>
        </w:rPr>
        <w:t> </w:t>
      </w:r>
    </w:p>
    <w:p w:rsidR="00C30455" w:rsidRDefault="00C30455"/>
    <w:sectPr w:rsidR="00C30455" w:rsidSect="00FB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9A6CCE"/>
    <w:rsid w:val="003A05FB"/>
    <w:rsid w:val="009A6CCE"/>
    <w:rsid w:val="00C30455"/>
    <w:rsid w:val="00FB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0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8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16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720</Characters>
  <Application>Microsoft Office Word</Application>
  <DocSecurity>0</DocSecurity>
  <Lines>6</Lines>
  <Paragraphs>1</Paragraphs>
  <ScaleCrop>false</ScaleCrop>
  <Company>Grizli777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2022-11-11T08:26:00Z</dcterms:created>
  <dcterms:modified xsi:type="dcterms:W3CDTF">2022-11-14T03:54:00Z</dcterms:modified>
</cp:coreProperties>
</file>